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Default="00D5547E" w:rsidP="004A6D2F"/>
    <w:p w:rsidR="00DE661B" w:rsidRPr="009E51FC" w:rsidRDefault="00DE661B" w:rsidP="004A6D2F"/>
    <w:tbl>
      <w:tblPr>
        <w:tblW w:w="0" w:type="auto"/>
        <w:tblInd w:w="108" w:type="dxa"/>
        <w:tblLayout w:type="fixed"/>
        <w:tblLook w:val="04A0" w:firstRow="1" w:lastRow="0" w:firstColumn="1" w:lastColumn="0" w:noHBand="0" w:noVBand="1"/>
      </w:tblPr>
      <w:tblGrid>
        <w:gridCol w:w="2438"/>
        <w:gridCol w:w="6776"/>
      </w:tblGrid>
      <w:tr w:rsidR="00CE544A" w:rsidRPr="00975B07" w:rsidTr="00913597">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776" w:type="dxa"/>
            <w:shd w:val="clear" w:color="auto" w:fill="auto"/>
          </w:tcPr>
          <w:p w:rsidR="00F445B1" w:rsidRPr="00F95BC9" w:rsidRDefault="00913597" w:rsidP="00471319">
            <w:pPr>
              <w:rPr>
                <w:rStyle w:val="Firstpagetablebold"/>
              </w:rPr>
            </w:pPr>
            <w:r>
              <w:rPr>
                <w:rStyle w:val="Firstpagetablebold"/>
              </w:rPr>
              <w:t>Licensing &amp; Gambling Acts</w:t>
            </w:r>
            <w:r w:rsidR="004D481B">
              <w:rPr>
                <w:rStyle w:val="Firstpagetablebold"/>
              </w:rPr>
              <w:t xml:space="preserve"> </w:t>
            </w:r>
            <w:r w:rsidR="008A43AA">
              <w:rPr>
                <w:rStyle w:val="Firstpagetablebold"/>
              </w:rPr>
              <w:t>Committee</w:t>
            </w:r>
          </w:p>
        </w:tc>
      </w:tr>
      <w:tr w:rsidR="00CE544A" w:rsidRPr="00975B07" w:rsidTr="00913597">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776" w:type="dxa"/>
            <w:shd w:val="clear" w:color="auto" w:fill="auto"/>
          </w:tcPr>
          <w:p w:rsidR="00F445B1" w:rsidRPr="001356F1" w:rsidRDefault="00913597" w:rsidP="00913597">
            <w:pPr>
              <w:rPr>
                <w:b/>
              </w:rPr>
            </w:pPr>
            <w:r>
              <w:rPr>
                <w:rStyle w:val="Firstpagetablebold"/>
              </w:rPr>
              <w:t>2</w:t>
            </w:r>
            <w:r w:rsidR="003B7DA1">
              <w:rPr>
                <w:rStyle w:val="Firstpagetablebold"/>
              </w:rPr>
              <w:t xml:space="preserve">3 </w:t>
            </w:r>
            <w:r>
              <w:rPr>
                <w:rStyle w:val="Firstpagetablebold"/>
              </w:rPr>
              <w:t>January</w:t>
            </w:r>
            <w:r w:rsidR="003B7DA1">
              <w:rPr>
                <w:rStyle w:val="Firstpagetablebold"/>
              </w:rPr>
              <w:t xml:space="preserve"> 201</w:t>
            </w:r>
            <w:r>
              <w:rPr>
                <w:rStyle w:val="Firstpagetablebold"/>
              </w:rPr>
              <w:t>9</w:t>
            </w:r>
          </w:p>
        </w:tc>
      </w:tr>
      <w:tr w:rsidR="00CE544A" w:rsidRPr="00975B07" w:rsidTr="00913597">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776" w:type="dxa"/>
            <w:shd w:val="clear" w:color="auto" w:fill="auto"/>
          </w:tcPr>
          <w:p w:rsidR="00F445B1" w:rsidRPr="001356F1" w:rsidRDefault="00F445B1" w:rsidP="004A6D2F">
            <w:pPr>
              <w:rPr>
                <w:rStyle w:val="Firstpagetablebold"/>
              </w:rPr>
            </w:pPr>
            <w:r w:rsidRPr="001356F1">
              <w:rPr>
                <w:rStyle w:val="Firstpagetablebold"/>
              </w:rPr>
              <w:t xml:space="preserve">Head of </w:t>
            </w:r>
            <w:r w:rsidR="00913597">
              <w:rPr>
                <w:rStyle w:val="Firstpagetablebold"/>
              </w:rPr>
              <w:t>Community Services</w:t>
            </w:r>
          </w:p>
        </w:tc>
      </w:tr>
      <w:tr w:rsidR="00CE544A" w:rsidRPr="00975B07" w:rsidTr="00913597">
        <w:tc>
          <w:tcPr>
            <w:tcW w:w="2438" w:type="dxa"/>
            <w:shd w:val="clear" w:color="auto" w:fill="auto"/>
          </w:tcPr>
          <w:p w:rsidR="00F445B1" w:rsidRPr="00975B07" w:rsidRDefault="00F445B1" w:rsidP="00913597">
            <w:pPr>
              <w:spacing w:after="0"/>
              <w:rPr>
                <w:rStyle w:val="Firstpagetablebold"/>
              </w:rPr>
            </w:pPr>
            <w:r w:rsidRPr="00975B07">
              <w:rPr>
                <w:rStyle w:val="Firstpagetablebold"/>
              </w:rPr>
              <w:t xml:space="preserve">Title of Report: </w:t>
            </w:r>
          </w:p>
        </w:tc>
        <w:tc>
          <w:tcPr>
            <w:tcW w:w="6776" w:type="dxa"/>
            <w:shd w:val="clear" w:color="auto" w:fill="auto"/>
          </w:tcPr>
          <w:p w:rsidR="00F445B1" w:rsidRDefault="00913597" w:rsidP="00913597">
            <w:pPr>
              <w:spacing w:after="0"/>
              <w:rPr>
                <w:rStyle w:val="Firstpagetablebold"/>
              </w:rPr>
            </w:pPr>
            <w:r>
              <w:rPr>
                <w:rStyle w:val="Firstpagetablebold"/>
              </w:rPr>
              <w:t>Licensing Act 2003 and Gambling Act 2005</w:t>
            </w:r>
          </w:p>
          <w:p w:rsidR="00913597" w:rsidRPr="001356F1" w:rsidRDefault="00913597" w:rsidP="00913597">
            <w:pPr>
              <w:spacing w:after="0"/>
              <w:rPr>
                <w:rStyle w:val="Firstpagetablebold"/>
              </w:rPr>
            </w:pPr>
            <w:r>
              <w:rPr>
                <w:rStyle w:val="Firstpagetablebold"/>
              </w:rPr>
              <w:t>Licence Fees and Charges for the 2019/20 financial year</w:t>
            </w:r>
          </w:p>
        </w:tc>
      </w:tr>
    </w:tbl>
    <w:p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gridSpan w:val="2"/>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1356F1" w:rsidRDefault="00B84B30" w:rsidP="000F4751">
            <w:r w:rsidRPr="00940400">
              <w:t xml:space="preserve">To seek agreement of the </w:t>
            </w:r>
            <w:r>
              <w:t>licence fees for 2019/20</w:t>
            </w:r>
            <w:r w:rsidRPr="00940400">
              <w:t xml:space="preserve"> where the Council has discretion over the level of fee charged</w:t>
            </w:r>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C21B52" w:rsidP="00C21B52">
            <w:r w:rsidRPr="00B82235">
              <w:t>Vibrant Sustainable Economy</w:t>
            </w:r>
            <w:r>
              <w:t xml:space="preserve"> </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C21B52" w:rsidP="00D57F03">
            <w:r>
              <w:t>Statement of Licensing Policy</w:t>
            </w:r>
            <w:r w:rsidR="00DE661B">
              <w:t>, Statement of Gambling Licensing Policy</w:t>
            </w:r>
          </w:p>
        </w:tc>
      </w:tr>
      <w:tr w:rsidR="005F7F7E" w:rsidRPr="00975B07" w:rsidTr="00B84B30">
        <w:trPr>
          <w:trHeight w:val="413"/>
        </w:trPr>
        <w:tc>
          <w:tcPr>
            <w:tcW w:w="9356" w:type="dxa"/>
            <w:gridSpan w:val="3"/>
            <w:tcBorders>
              <w:bottom w:val="single" w:sz="8" w:space="0" w:color="000000"/>
            </w:tcBorders>
          </w:tcPr>
          <w:p w:rsidR="005F7F7E" w:rsidRPr="00975B07" w:rsidRDefault="00107ACC" w:rsidP="00107ACC">
            <w:proofErr w:type="spellStart"/>
            <w:r>
              <w:rPr>
                <w:rStyle w:val="Firstpagetablebold"/>
              </w:rPr>
              <w:t>Recommendation</w:t>
            </w:r>
            <w:bookmarkStart w:id="0" w:name="_GoBack"/>
            <w:bookmarkEnd w:id="0"/>
            <w:r w:rsidR="005F7F7E">
              <w:rPr>
                <w:rStyle w:val="Firstpagetablebold"/>
              </w:rPr>
              <w:t>:</w:t>
            </w:r>
            <w:r w:rsidR="005F7F7E" w:rsidRPr="008A43AA">
              <w:rPr>
                <w:rStyle w:val="Firstpagetablebold"/>
                <w:b w:val="0"/>
              </w:rPr>
              <w:t>That</w:t>
            </w:r>
            <w:proofErr w:type="spellEnd"/>
            <w:r w:rsidR="005F7F7E" w:rsidRPr="008A43AA">
              <w:rPr>
                <w:rStyle w:val="Firstpagetablebold"/>
                <w:b w:val="0"/>
              </w:rPr>
              <w:t xml:space="preserve"> the</w:t>
            </w:r>
            <w:r w:rsidR="00B84B30">
              <w:rPr>
                <w:rStyle w:val="Firstpagetablebold"/>
                <w:b w:val="0"/>
              </w:rPr>
              <w:t xml:space="preserve"> Licensing &amp; Gambling Acts </w:t>
            </w:r>
            <w:r w:rsidR="008A43AA" w:rsidRPr="008A43AA">
              <w:rPr>
                <w:rStyle w:val="Firstpagetablebold"/>
                <w:b w:val="0"/>
              </w:rPr>
              <w:t xml:space="preserve">Committee </w:t>
            </w:r>
            <w:r w:rsidR="005F7F7E" w:rsidRPr="008A43AA">
              <w:rPr>
                <w:rStyle w:val="Firstpagetablebold"/>
                <w:b w:val="0"/>
              </w:rPr>
              <w:t>resolves to:</w:t>
            </w:r>
          </w:p>
        </w:tc>
      </w:tr>
      <w:tr w:rsidR="0030208D" w:rsidRPr="00975B07" w:rsidTr="00B84B30">
        <w:trPr>
          <w:trHeight w:val="64"/>
        </w:trPr>
        <w:tc>
          <w:tcPr>
            <w:tcW w:w="426" w:type="dxa"/>
            <w:tcBorders>
              <w:top w:val="single" w:sz="8" w:space="0" w:color="000000"/>
              <w:left w:val="single" w:sz="8" w:space="0" w:color="000000"/>
              <w:bottom w:val="single" w:sz="8" w:space="0" w:color="000000"/>
              <w:right w:val="nil"/>
            </w:tcBorders>
          </w:tcPr>
          <w:p w:rsidR="0030208D" w:rsidRPr="00975B07" w:rsidRDefault="00046D2B" w:rsidP="004A6D2F">
            <w:r w:rsidRPr="00975B07">
              <w:t>1.</w:t>
            </w:r>
          </w:p>
        </w:tc>
        <w:tc>
          <w:tcPr>
            <w:tcW w:w="8930" w:type="dxa"/>
            <w:gridSpan w:val="2"/>
            <w:tcBorders>
              <w:top w:val="single" w:sz="8" w:space="0" w:color="000000"/>
              <w:left w:val="nil"/>
              <w:bottom w:val="single" w:sz="8" w:space="0" w:color="000000"/>
              <w:right w:val="single" w:sz="8" w:space="0" w:color="000000"/>
            </w:tcBorders>
            <w:shd w:val="clear" w:color="auto" w:fill="auto"/>
          </w:tcPr>
          <w:p w:rsidR="0030208D" w:rsidRPr="001356F1" w:rsidRDefault="00B84B30" w:rsidP="00B84B30">
            <w:r>
              <w:rPr>
                <w:b/>
              </w:rPr>
              <w:t xml:space="preserve">Agree </w:t>
            </w:r>
            <w:r w:rsidRPr="00853FB3">
              <w:t>the l</w:t>
            </w:r>
            <w:r>
              <w:t>icence fees and charges for 2019</w:t>
            </w:r>
            <w:r w:rsidRPr="00853FB3">
              <w:t>/</w:t>
            </w:r>
            <w:r>
              <w:t xml:space="preserve">20 as set out in the Appendix 1 </w:t>
            </w:r>
            <w:r w:rsidRPr="00853FB3">
              <w:t>and recommend them to Council</w:t>
            </w:r>
            <w:r w:rsidR="0030208D" w:rsidRPr="001356F1">
              <w:t xml:space="preserve"> </w:t>
            </w:r>
          </w:p>
        </w:tc>
      </w:tr>
    </w:tbl>
    <w:p w:rsidR="00CE544A" w:rsidRPr="009E51FC" w:rsidRDefault="00CE544A"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B84B30">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B84B30">
        <w:tc>
          <w:tcPr>
            <w:tcW w:w="2438" w:type="dxa"/>
            <w:tcBorders>
              <w:top w:val="single" w:sz="8" w:space="0" w:color="000000"/>
              <w:left w:val="single" w:sz="8" w:space="0" w:color="000000"/>
              <w:bottom w:val="single" w:sz="8" w:space="0" w:color="000000"/>
              <w:right w:val="nil"/>
            </w:tcBorders>
            <w:shd w:val="clear" w:color="auto" w:fill="auto"/>
          </w:tcPr>
          <w:p w:rsidR="00ED5860" w:rsidRPr="00975B07" w:rsidRDefault="00ED5860" w:rsidP="004A6D2F">
            <w:r w:rsidRPr="00975B07">
              <w:t>Appendix 1</w:t>
            </w:r>
          </w:p>
        </w:tc>
        <w:tc>
          <w:tcPr>
            <w:tcW w:w="6918" w:type="dxa"/>
            <w:tcBorders>
              <w:top w:val="single" w:sz="8" w:space="0" w:color="000000"/>
              <w:left w:val="nil"/>
              <w:bottom w:val="single" w:sz="8" w:space="0" w:color="000000"/>
              <w:right w:val="single" w:sz="8" w:space="0" w:color="000000"/>
            </w:tcBorders>
          </w:tcPr>
          <w:p w:rsidR="00ED5860" w:rsidRPr="001356F1" w:rsidRDefault="00B84B30" w:rsidP="004A6D2F">
            <w:r>
              <w:t>Licensing &amp; Gambling Acts Fees and Charges 2019/20</w:t>
            </w:r>
          </w:p>
        </w:tc>
      </w:tr>
    </w:tbl>
    <w:p w:rsidR="00C44BAE" w:rsidRDefault="00C44BAE" w:rsidP="004A6D2F">
      <w:pPr>
        <w:pStyle w:val="Heading1"/>
      </w:pPr>
    </w:p>
    <w:p w:rsidR="0040736F" w:rsidRPr="001356F1" w:rsidRDefault="00B84B30" w:rsidP="004A6D2F">
      <w:pPr>
        <w:pStyle w:val="Heading1"/>
      </w:pPr>
      <w:r>
        <w:t>Introduction</w:t>
      </w:r>
    </w:p>
    <w:p w:rsidR="00E87F7A" w:rsidRPr="00B84B30" w:rsidRDefault="00B84B30" w:rsidP="005570B5">
      <w:pPr>
        <w:pStyle w:val="ListParagraph"/>
      </w:pPr>
      <w:r>
        <w:t xml:space="preserve">The purpose of this report is to seek agreement to the licence fees and charges for 2019/20 where the Council has discretion over the level of fee charged. The proposed fees and charges are set out at </w:t>
      </w:r>
      <w:r w:rsidRPr="00DD0800">
        <w:rPr>
          <w:b/>
        </w:rPr>
        <w:t>Appendix</w:t>
      </w:r>
      <w:r>
        <w:rPr>
          <w:b/>
        </w:rPr>
        <w:t xml:space="preserve"> 1. </w:t>
      </w:r>
    </w:p>
    <w:p w:rsidR="00B84B30" w:rsidRDefault="00B84B30" w:rsidP="005570B5">
      <w:pPr>
        <w:pStyle w:val="ListParagraph"/>
      </w:pPr>
      <w:r>
        <w:t xml:space="preserve">This Committee is responsible for recommending fees under the Licensing Act 2003 and Gambling Act 2005.  Fees for other types of licence </w:t>
      </w:r>
      <w:r w:rsidRPr="004E3899">
        <w:t xml:space="preserve">will be the subject of a separate report to </w:t>
      </w:r>
      <w:r>
        <w:t>General Purposes Licensing</w:t>
      </w:r>
      <w:r w:rsidRPr="004E3899">
        <w:t xml:space="preserve"> Committee.</w:t>
      </w:r>
      <w:r>
        <w:t xml:space="preserve">  All fees under the Licensing Act are set by statute.  </w:t>
      </w:r>
    </w:p>
    <w:p w:rsidR="00B84B30" w:rsidRDefault="00B84B30" w:rsidP="00B84B30">
      <w:pPr>
        <w:pStyle w:val="ListParagraph"/>
      </w:pPr>
      <w:r>
        <w:t>The Authority has discretion under the Gambling Act to set Gambling Premises Licence fees up to the statutory maximum.  Fees for Gaming Machine Permits and Temporary Use Notices are set by statute.</w:t>
      </w:r>
    </w:p>
    <w:p w:rsidR="00B84B30" w:rsidRDefault="00B84B30" w:rsidP="00B84B30"/>
    <w:p w:rsidR="00B84B30" w:rsidRDefault="00B84B30" w:rsidP="00B84B30">
      <w:pPr>
        <w:pStyle w:val="ListParagraph"/>
        <w:spacing w:after="0"/>
      </w:pPr>
      <w:r>
        <w:lastRenderedPageBreak/>
        <w:t>The general principles when setting fees are that they must be reasonable, proportionate and not exceed the cost of the procedures and formalities under the relevant licensing scheme, including staffing, training, administration, testing, inspections, regulation, and hearings.</w:t>
      </w:r>
    </w:p>
    <w:p w:rsidR="00B84B30" w:rsidRDefault="00B84B30" w:rsidP="00B84B30">
      <w:pPr>
        <w:spacing w:after="0"/>
        <w:ind w:hanging="709"/>
      </w:pPr>
    </w:p>
    <w:p w:rsidR="00B84B30" w:rsidRDefault="00B84B30" w:rsidP="00B84B30">
      <w:pPr>
        <w:pStyle w:val="ListParagraph"/>
        <w:spacing w:after="0"/>
      </w:pPr>
      <w:r>
        <w:t xml:space="preserve">It is proposed that for the 2019/20 Council year that no variation to the current fees and charges </w:t>
      </w:r>
      <w:proofErr w:type="gramStart"/>
      <w:r>
        <w:t>be</w:t>
      </w:r>
      <w:proofErr w:type="gramEnd"/>
      <w:r>
        <w:t xml:space="preserve"> made in order to provide financial stability to licence holders in the present economic climate.</w:t>
      </w:r>
    </w:p>
    <w:p w:rsidR="00B84B30" w:rsidRPr="001356F1" w:rsidRDefault="00B84B30" w:rsidP="005F4DC4">
      <w:pPr>
        <w:pStyle w:val="ListParagraph"/>
        <w:numPr>
          <w:ilvl w:val="0"/>
          <w:numId w:val="0"/>
        </w:numPr>
        <w:spacing w:after="0"/>
        <w:ind w:left="426"/>
      </w:pPr>
    </w:p>
    <w:p w:rsidR="0040736F" w:rsidRDefault="002329CF" w:rsidP="005F4DC4">
      <w:pPr>
        <w:pStyle w:val="Heading1"/>
        <w:spacing w:before="0" w:after="0"/>
      </w:pPr>
      <w:r w:rsidRPr="001356F1">
        <w:t>Financial implications</w:t>
      </w:r>
    </w:p>
    <w:p w:rsidR="005F4DC4" w:rsidRPr="005F4DC4" w:rsidRDefault="005F4DC4" w:rsidP="005F4DC4">
      <w:pPr>
        <w:rPr>
          <w:sz w:val="16"/>
          <w:szCs w:val="16"/>
        </w:rPr>
      </w:pPr>
    </w:p>
    <w:p w:rsidR="00E87F7A" w:rsidRDefault="00B84B30" w:rsidP="005F4DC4">
      <w:pPr>
        <w:pStyle w:val="ListParagraph"/>
      </w:pPr>
      <w:r w:rsidRPr="00277C31">
        <w:t>The Council is responsible for collecting licence fees for these functions.  Predicted income from licence fees is included in the Council’s budget.</w:t>
      </w:r>
    </w:p>
    <w:p w:rsidR="005F4DC4" w:rsidRPr="001356F1" w:rsidRDefault="005F4DC4" w:rsidP="005F4DC4">
      <w:pPr>
        <w:pStyle w:val="ListParagraph"/>
        <w:numPr>
          <w:ilvl w:val="0"/>
          <w:numId w:val="0"/>
        </w:numPr>
        <w:ind w:left="426"/>
      </w:pPr>
    </w:p>
    <w:p w:rsidR="005F4DC4" w:rsidRDefault="00DA614B" w:rsidP="005F4DC4">
      <w:pPr>
        <w:pStyle w:val="Heading1"/>
        <w:spacing w:before="0" w:after="0"/>
      </w:pPr>
      <w:r w:rsidRPr="001356F1">
        <w:t>Legal issues</w:t>
      </w:r>
    </w:p>
    <w:p w:rsidR="005F4DC4" w:rsidRPr="005F4DC4" w:rsidRDefault="005F4DC4" w:rsidP="005F4DC4">
      <w:pPr>
        <w:rPr>
          <w:sz w:val="16"/>
          <w:szCs w:val="16"/>
        </w:rPr>
      </w:pPr>
    </w:p>
    <w:p w:rsidR="00E206D6" w:rsidRPr="00B84B30" w:rsidRDefault="00B84B30" w:rsidP="005F4DC4">
      <w:pPr>
        <w:pStyle w:val="ListParagraph"/>
        <w:spacing w:after="0"/>
        <w:rPr>
          <w:rFonts w:cs="Arial"/>
        </w:rPr>
      </w:pPr>
      <w:r>
        <w:t>The power to levy fees is contained in the legislation relevant to each function or in the Local Government Act 2003 in relation to discretionary services. Licensing is not a revenue raising function and fees and charges should reasonably represent the costs of carrying out the function.</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5F4DC4" w:rsidRDefault="00B84B30" w:rsidP="00A46E98">
            <w:pPr>
              <w:rPr>
                <w:b/>
              </w:rPr>
            </w:pPr>
            <w:r w:rsidRPr="005F4DC4">
              <w:rPr>
                <w:b/>
              </w:rPr>
              <w:t xml:space="preserve">Anna </w:t>
            </w:r>
            <w:proofErr w:type="spellStart"/>
            <w:r w:rsidRPr="005F4DC4">
              <w:rPr>
                <w:b/>
              </w:rPr>
              <w:t>Dumitru</w:t>
            </w:r>
            <w:proofErr w:type="spellEnd"/>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tc>
        <w:tc>
          <w:tcPr>
            <w:tcW w:w="4962" w:type="dxa"/>
            <w:tcBorders>
              <w:top w:val="single" w:sz="8" w:space="0" w:color="000000"/>
              <w:left w:val="nil"/>
              <w:bottom w:val="nil"/>
              <w:right w:val="single" w:sz="8" w:space="0" w:color="000000"/>
            </w:tcBorders>
            <w:shd w:val="clear" w:color="auto" w:fill="auto"/>
          </w:tcPr>
          <w:p w:rsidR="00E87F7A" w:rsidRPr="005F4DC4" w:rsidRDefault="00B84B30" w:rsidP="00A46E98">
            <w:pPr>
              <w:rPr>
                <w:b/>
              </w:rPr>
            </w:pPr>
            <w:r w:rsidRPr="005F4DC4">
              <w:rPr>
                <w:b/>
              </w:rPr>
              <w:t>General Licensing Team Leader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tc>
        <w:tc>
          <w:tcPr>
            <w:tcW w:w="4962" w:type="dxa"/>
            <w:tcBorders>
              <w:top w:val="nil"/>
              <w:left w:val="nil"/>
              <w:bottom w:val="nil"/>
              <w:right w:val="single" w:sz="8" w:space="0" w:color="000000"/>
            </w:tcBorders>
            <w:shd w:val="clear" w:color="auto" w:fill="auto"/>
          </w:tcPr>
          <w:p w:rsidR="00E87F7A" w:rsidRPr="005F4DC4" w:rsidRDefault="00B84B30" w:rsidP="00A46E98">
            <w:pPr>
              <w:rPr>
                <w:b/>
              </w:rPr>
            </w:pPr>
            <w:r w:rsidRPr="005F4DC4">
              <w:rPr>
                <w:b/>
              </w:rPr>
              <w:t>Community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tc>
        <w:tc>
          <w:tcPr>
            <w:tcW w:w="4962" w:type="dxa"/>
            <w:tcBorders>
              <w:top w:val="nil"/>
              <w:left w:val="nil"/>
              <w:bottom w:val="nil"/>
              <w:right w:val="single" w:sz="8" w:space="0" w:color="000000"/>
            </w:tcBorders>
            <w:shd w:val="clear" w:color="auto" w:fill="auto"/>
          </w:tcPr>
          <w:p w:rsidR="00E87F7A" w:rsidRPr="005F4DC4" w:rsidRDefault="00E87F7A" w:rsidP="00A46E98">
            <w:pPr>
              <w:rPr>
                <w:b/>
              </w:rPr>
            </w:pPr>
            <w:r w:rsidRPr="005F4DC4">
              <w:rPr>
                <w:b/>
              </w:rPr>
              <w:t xml:space="preserve">01865 </w:t>
            </w:r>
            <w:r w:rsidR="00B84B30" w:rsidRPr="005F4DC4">
              <w:rPr>
                <w:b/>
              </w:rPr>
              <w:t>252565</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tc>
        <w:tc>
          <w:tcPr>
            <w:tcW w:w="4962" w:type="dxa"/>
            <w:tcBorders>
              <w:top w:val="nil"/>
              <w:left w:val="nil"/>
              <w:bottom w:val="single" w:sz="8" w:space="0" w:color="000000"/>
              <w:right w:val="single" w:sz="8" w:space="0" w:color="000000"/>
            </w:tcBorders>
            <w:shd w:val="clear" w:color="auto" w:fill="auto"/>
          </w:tcPr>
          <w:p w:rsidR="00E87F7A" w:rsidRPr="005F4DC4" w:rsidRDefault="00107ACC" w:rsidP="00A46E98">
            <w:pPr>
              <w:rPr>
                <w:rStyle w:val="Hyperlink"/>
                <w:b/>
                <w:color w:val="000000"/>
              </w:rPr>
            </w:pPr>
            <w:hyperlink r:id="rId9" w:history="1">
              <w:r w:rsidR="00B84B30" w:rsidRPr="005F4DC4">
                <w:rPr>
                  <w:rStyle w:val="Hyperlink"/>
                  <w:b/>
                </w:rPr>
                <w:t>adumitru@oxford.gov.uk</w:t>
              </w:r>
            </w:hyperlink>
            <w:r w:rsidR="00B84B30" w:rsidRPr="005F4DC4">
              <w:rPr>
                <w:rStyle w:val="Hyperlink"/>
                <w:b/>
                <w:color w:val="000000"/>
              </w:rPr>
              <w:t xml:space="preserve"> </w:t>
            </w:r>
          </w:p>
        </w:tc>
      </w:tr>
    </w:tbl>
    <w:p w:rsidR="00433B96" w:rsidRPr="001356F1" w:rsidRDefault="00433B96" w:rsidP="004A6D2F"/>
    <w:p w:rsidR="00A4626B" w:rsidRDefault="00A4626B" w:rsidP="0093067A"/>
    <w:p w:rsidR="0054712D" w:rsidRDefault="0054712D" w:rsidP="0093067A"/>
    <w:p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0A" w:rsidRDefault="00F5620A" w:rsidP="004A6D2F">
      <w:r>
        <w:separator/>
      </w:r>
    </w:p>
  </w:endnote>
  <w:endnote w:type="continuationSeparator" w:id="0">
    <w:p w:rsidR="00F5620A" w:rsidRDefault="00F5620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0A" w:rsidRDefault="00F5620A" w:rsidP="004A6D2F">
      <w:r>
        <w:separator/>
      </w:r>
    </w:p>
  </w:footnote>
  <w:footnote w:type="continuationSeparator" w:id="0">
    <w:p w:rsidR="00F5620A" w:rsidRDefault="00F5620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E5758"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A557659"/>
    <w:multiLevelType w:val="hybridMultilevel"/>
    <w:tmpl w:val="F4E24970"/>
    <w:lvl w:ilvl="0" w:tplc="0809000F">
      <w:start w:val="1"/>
      <w:numFmt w:val="decimal"/>
      <w:lvlText w:val="%1."/>
      <w:lvlJc w:val="left"/>
      <w:pPr>
        <w:tabs>
          <w:tab w:val="num" w:pos="1069"/>
        </w:tabs>
        <w:ind w:left="1069" w:hanging="360"/>
      </w:p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9"/>
  </w:num>
  <w:num w:numId="5">
    <w:abstractNumId w:val="28"/>
  </w:num>
  <w:num w:numId="6">
    <w:abstractNumId w:val="32"/>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3"/>
  </w:num>
  <w:num w:numId="15">
    <w:abstractNumId w:val="17"/>
  </w:num>
  <w:num w:numId="16">
    <w:abstractNumId w:val="11"/>
  </w:num>
  <w:num w:numId="17">
    <w:abstractNumId w:val="27"/>
  </w:num>
  <w:num w:numId="18">
    <w:abstractNumId w:val="12"/>
  </w:num>
  <w:num w:numId="19">
    <w:abstractNumId w:val="29"/>
  </w:num>
  <w:num w:numId="20">
    <w:abstractNumId w:val="18"/>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8"/>
    <w:rsid w:val="00001ADC"/>
    <w:rsid w:val="000117D4"/>
    <w:rsid w:val="00015AFD"/>
    <w:rsid w:val="000314D7"/>
    <w:rsid w:val="00045F8B"/>
    <w:rsid w:val="00046D2B"/>
    <w:rsid w:val="00056263"/>
    <w:rsid w:val="00064D8A"/>
    <w:rsid w:val="00064F82"/>
    <w:rsid w:val="00066510"/>
    <w:rsid w:val="00077523"/>
    <w:rsid w:val="000C089F"/>
    <w:rsid w:val="000C3928"/>
    <w:rsid w:val="000C5E8E"/>
    <w:rsid w:val="000F4751"/>
    <w:rsid w:val="0010524C"/>
    <w:rsid w:val="00107AC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2607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C2887"/>
    <w:rsid w:val="004D2626"/>
    <w:rsid w:val="004D481B"/>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4DC4"/>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D7DAB"/>
    <w:rsid w:val="006E14C1"/>
    <w:rsid w:val="006F0292"/>
    <w:rsid w:val="006F27FA"/>
    <w:rsid w:val="006F416B"/>
    <w:rsid w:val="006F519B"/>
    <w:rsid w:val="00706D42"/>
    <w:rsid w:val="00713675"/>
    <w:rsid w:val="00715823"/>
    <w:rsid w:val="00737B93"/>
    <w:rsid w:val="00745BF0"/>
    <w:rsid w:val="007615FE"/>
    <w:rsid w:val="0076655C"/>
    <w:rsid w:val="007742DC"/>
    <w:rsid w:val="00791437"/>
    <w:rsid w:val="007A6122"/>
    <w:rsid w:val="007B0C2C"/>
    <w:rsid w:val="007B278E"/>
    <w:rsid w:val="007C5C23"/>
    <w:rsid w:val="007E2A26"/>
    <w:rsid w:val="007F2348"/>
    <w:rsid w:val="00803F07"/>
    <w:rsid w:val="0080749A"/>
    <w:rsid w:val="00821FB8"/>
    <w:rsid w:val="00822ACD"/>
    <w:rsid w:val="00855C66"/>
    <w:rsid w:val="00871EE4"/>
    <w:rsid w:val="008A0F17"/>
    <w:rsid w:val="008A43AA"/>
    <w:rsid w:val="008B293F"/>
    <w:rsid w:val="008B7371"/>
    <w:rsid w:val="008D3DDB"/>
    <w:rsid w:val="008F573F"/>
    <w:rsid w:val="009034EC"/>
    <w:rsid w:val="00913597"/>
    <w:rsid w:val="0093067A"/>
    <w:rsid w:val="00941C60"/>
    <w:rsid w:val="00941FD1"/>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26B"/>
    <w:rsid w:val="00A46E98"/>
    <w:rsid w:val="00A6352B"/>
    <w:rsid w:val="00A701B5"/>
    <w:rsid w:val="00A714BB"/>
    <w:rsid w:val="00A77147"/>
    <w:rsid w:val="00A92D8F"/>
    <w:rsid w:val="00AB2988"/>
    <w:rsid w:val="00AB7999"/>
    <w:rsid w:val="00AD3292"/>
    <w:rsid w:val="00AE7AF0"/>
    <w:rsid w:val="00B500CA"/>
    <w:rsid w:val="00B84B30"/>
    <w:rsid w:val="00B86314"/>
    <w:rsid w:val="00BA1C2E"/>
    <w:rsid w:val="00BC200B"/>
    <w:rsid w:val="00BC4756"/>
    <w:rsid w:val="00BC69A4"/>
    <w:rsid w:val="00BE0680"/>
    <w:rsid w:val="00BE305F"/>
    <w:rsid w:val="00BE7BA3"/>
    <w:rsid w:val="00BF5682"/>
    <w:rsid w:val="00BF7B09"/>
    <w:rsid w:val="00C20A95"/>
    <w:rsid w:val="00C21B52"/>
    <w:rsid w:val="00C2692F"/>
    <w:rsid w:val="00C3207C"/>
    <w:rsid w:val="00C400E1"/>
    <w:rsid w:val="00C41187"/>
    <w:rsid w:val="00C44BAE"/>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57F03"/>
    <w:rsid w:val="00D869A1"/>
    <w:rsid w:val="00DA413F"/>
    <w:rsid w:val="00DA4584"/>
    <w:rsid w:val="00DA614B"/>
    <w:rsid w:val="00DC3060"/>
    <w:rsid w:val="00DE0FB2"/>
    <w:rsid w:val="00DE661B"/>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5620A"/>
    <w:rsid w:val="00F66DCA"/>
    <w:rsid w:val="00F74F53"/>
    <w:rsid w:val="00F7606D"/>
    <w:rsid w:val="00F81670"/>
    <w:rsid w:val="00F82024"/>
    <w:rsid w:val="00F95BC9"/>
    <w:rsid w:val="00FA624C"/>
    <w:rsid w:val="00FD0FAC"/>
    <w:rsid w:val="00FD1DFA"/>
    <w:rsid w:val="00FD4966"/>
    <w:rsid w:val="00FE575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umitru@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CEB%20General%20Admin\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1A1BE-A86F-47E3-8258-8BBE0343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36</TotalTime>
  <Pages>2</Pages>
  <Words>399</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JMitchell</cp:lastModifiedBy>
  <cp:revision>5</cp:revision>
  <cp:lastPrinted>2015-07-03T13:50:00Z</cp:lastPrinted>
  <dcterms:created xsi:type="dcterms:W3CDTF">2017-04-05T11:03:00Z</dcterms:created>
  <dcterms:modified xsi:type="dcterms:W3CDTF">2019-01-11T14:05:00Z</dcterms:modified>
</cp:coreProperties>
</file>